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F0147" w14:textId="77777777" w:rsidR="00EA480B" w:rsidRPr="00EA480B" w:rsidRDefault="00EA480B" w:rsidP="00EA480B">
      <w:pPr>
        <w:ind w:left="0"/>
        <w:rPr>
          <w:rFonts w:ascii="Bradley Hand" w:hAnsi="Bradley Hand" w:cs="Times New Roman"/>
          <w:b/>
          <w:bCs/>
          <w:color w:val="538135" w:themeColor="accent6" w:themeShade="BF"/>
          <w:sz w:val="44"/>
          <w:szCs w:val="44"/>
        </w:rPr>
      </w:pPr>
    </w:p>
    <w:p w14:paraId="7EEAA8BB" w14:textId="49EC9C8F" w:rsidR="00F8376D" w:rsidRPr="00EA480B" w:rsidRDefault="00EA480B" w:rsidP="00EA480B">
      <w:pPr>
        <w:jc w:val="center"/>
        <w:rPr>
          <w:rFonts w:ascii="Bradley Hand" w:hAnsi="Bradley Hand" w:cs="Times New Roman"/>
          <w:b/>
          <w:bCs/>
          <w:color w:val="538135" w:themeColor="accent6" w:themeShade="BF"/>
          <w:sz w:val="44"/>
          <w:szCs w:val="44"/>
        </w:rPr>
      </w:pPr>
      <w:r w:rsidRPr="00EA480B">
        <w:rPr>
          <w:rFonts w:ascii="Bradley Hand" w:hAnsi="Bradley Hand" w:cs="Times New Roman"/>
          <w:b/>
          <w:bCs/>
          <w:color w:val="538135" w:themeColor="accent6" w:themeShade="BF"/>
          <w:sz w:val="44"/>
          <w:szCs w:val="44"/>
        </w:rPr>
        <w:t>Dzie</w:t>
      </w:r>
      <w:r w:rsidRPr="00EA480B">
        <w:rPr>
          <w:rFonts w:ascii="Bradley Hand" w:hAnsi="Bradley Hand" w:cs="Cambria"/>
          <w:b/>
          <w:bCs/>
          <w:color w:val="538135" w:themeColor="accent6" w:themeShade="BF"/>
          <w:sz w:val="44"/>
          <w:szCs w:val="44"/>
        </w:rPr>
        <w:t>ń</w:t>
      </w:r>
      <w:r w:rsidRPr="00EA480B">
        <w:rPr>
          <w:rFonts w:ascii="Bradley Hand" w:hAnsi="Bradley Hand" w:cs="Times New Roman"/>
          <w:b/>
          <w:bCs/>
          <w:color w:val="538135" w:themeColor="accent6" w:themeShade="BF"/>
          <w:sz w:val="44"/>
          <w:szCs w:val="44"/>
        </w:rPr>
        <w:t xml:space="preserve"> my</w:t>
      </w:r>
      <w:r w:rsidRPr="00EA480B">
        <w:rPr>
          <w:rFonts w:ascii="Bradley Hand" w:hAnsi="Bradley Hand" w:cs="Cambria"/>
          <w:b/>
          <w:bCs/>
          <w:color w:val="538135" w:themeColor="accent6" w:themeShade="BF"/>
          <w:sz w:val="44"/>
          <w:szCs w:val="44"/>
        </w:rPr>
        <w:t>ś</w:t>
      </w:r>
      <w:r w:rsidRPr="00EA480B">
        <w:rPr>
          <w:rFonts w:ascii="Bradley Hand" w:hAnsi="Bradley Hand" w:cs="Times New Roman"/>
          <w:b/>
          <w:bCs/>
          <w:color w:val="538135" w:themeColor="accent6" w:themeShade="BF"/>
          <w:sz w:val="44"/>
          <w:szCs w:val="44"/>
        </w:rPr>
        <w:t>lenia krytycznego w 3a.</w:t>
      </w:r>
    </w:p>
    <w:p w14:paraId="67007DA4" w14:textId="77777777" w:rsidR="00EA480B" w:rsidRPr="00EA480B" w:rsidRDefault="00EA480B" w:rsidP="00EA480B">
      <w:pPr>
        <w:ind w:left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27110629" w14:textId="77777777" w:rsidR="00EA480B" w:rsidRPr="00EA480B" w:rsidRDefault="00EA480B" w:rsidP="00EA48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Czy Karolcia miała rodzeństwo? </w:t>
      </w:r>
    </w:p>
    <w:p w14:paraId="7FB0C2FA" w14:textId="77777777" w:rsidR="00EA480B" w:rsidRPr="00EA480B" w:rsidRDefault="00EA480B" w:rsidP="00EA48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Jak wyglądała? </w:t>
      </w:r>
    </w:p>
    <w:p w14:paraId="77B094B3" w14:textId="77777777" w:rsidR="00EA480B" w:rsidRPr="00EA480B" w:rsidRDefault="00EA480B" w:rsidP="00EA48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 magicznego znalazła w szparze w podłodze? </w:t>
      </w:r>
    </w:p>
    <w:p w14:paraId="2AFD8E78" w14:textId="77777777" w:rsidR="00EA480B" w:rsidRPr="00EA480B" w:rsidRDefault="00EA480B" w:rsidP="00EA480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Klasa 3a za pomocą rutyny PRAWFA/FAŁSZ sprawdzała swoją wiedzę na temat poznanej lektury „Karolcia” autorstwa Marii </w:t>
      </w:r>
      <w:proofErr w:type="spellStart"/>
      <w:r w:rsidRPr="00EA480B">
        <w:rPr>
          <w:rFonts w:ascii="Times New Roman" w:hAnsi="Times New Roman" w:cs="Times New Roman"/>
          <w:color w:val="000000" w:themeColor="text1"/>
          <w:sz w:val="28"/>
          <w:szCs w:val="28"/>
        </w:rPr>
        <w:t>Krüger</w:t>
      </w:r>
      <w:proofErr w:type="spellEnd"/>
      <w:r w:rsidRPr="00EA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Uczniowie mieli za zadanie wypisać 3 prawdziwe i jedną fałszywą informacje na podstawie przeczytanej powieści. Niektóre z pytań były bardzo szczegółowe co pozwoliło zweryfikować wiedzę uczniów. Rutyna PRAWDA/FAŁSZ w niekonwencjonalny sposób pozwala drogą eliminacji oddzielić prawdę od fałszu oraz pobudzić uczniów do myślenia. Uczniowie mogą sami wybrać, z którymi informacjami na temat lektury chcą podzielić się z klasą. </w:t>
      </w:r>
    </w:p>
    <w:p w14:paraId="6B1352F0" w14:textId="77777777" w:rsidR="00EA480B" w:rsidRPr="00EA480B" w:rsidRDefault="00EA480B" w:rsidP="00EA480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3A8733" w14:textId="5F61AF08" w:rsidR="00EA480B" w:rsidRPr="00EA480B" w:rsidRDefault="00EA480B" w:rsidP="00EA480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Przekazywane treści okazują się czasami bardzo podchwytliwe i stają się nie lada zagwozdką dla młodych czytelników.  </w:t>
      </w:r>
    </w:p>
    <w:p w14:paraId="0949D09A" w14:textId="0AB4CD74" w:rsidR="00EA480B" w:rsidRPr="00EA480B" w:rsidRDefault="00EA480B" w:rsidP="00EA480B">
      <w:pPr>
        <w:spacing w:line="360" w:lineRule="auto"/>
        <w:ind w:firstLine="6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8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Rutyna wspomaga także pracę w grupach, ponieważ uczniowie wymieniając się swoimi pracami decydują, która informacja nie pasuje do pozostałych trzech. Jest to ciekawa metoda na sprawdzenie znajomości lektury. Poniżej kilka przykładowych prac uczniów. </w:t>
      </w:r>
    </w:p>
    <w:p w14:paraId="7310DECA" w14:textId="77777777" w:rsidR="00EA480B" w:rsidRPr="00EA480B" w:rsidRDefault="00EA480B" w:rsidP="00EA480B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3633511" w14:textId="77777777" w:rsidR="00EA480B" w:rsidRPr="00EA480B" w:rsidRDefault="00EA480B" w:rsidP="00EA480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4D2A953" w14:textId="693FE5E3" w:rsidR="00EA480B" w:rsidRPr="00EA480B" w:rsidRDefault="00EA480B" w:rsidP="00EA48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80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774359D" wp14:editId="02247D73">
            <wp:extent cx="3126604" cy="6119644"/>
            <wp:effectExtent l="1905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46496" cy="615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F0A2C" w14:textId="6C3C30B1" w:rsidR="00EA480B" w:rsidRDefault="00EA480B" w:rsidP="00EA480B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lastRenderedPageBreak/>
        <w:drawing>
          <wp:inline distT="0" distB="0" distL="0" distR="0" wp14:anchorId="3FD067C5" wp14:editId="0CCD35C2">
            <wp:extent cx="2602866" cy="5094541"/>
            <wp:effectExtent l="0" t="952" r="0" b="0"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20665" cy="512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198F4" w14:textId="6737B7C8" w:rsidR="00EA480B" w:rsidRDefault="00EA480B" w:rsidP="00EA480B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C2407B" wp14:editId="6D2336A3">
            <wp:simplePos x="0" y="0"/>
            <wp:positionH relativeFrom="column">
              <wp:posOffset>4116705</wp:posOffset>
            </wp:positionH>
            <wp:positionV relativeFrom="paragraph">
              <wp:posOffset>51118</wp:posOffset>
            </wp:positionV>
            <wp:extent cx="4559300" cy="2865755"/>
            <wp:effectExtent l="0" t="0" r="0" b="4445"/>
            <wp:wrapTight wrapText="bothSides">
              <wp:wrapPolygon edited="0">
                <wp:start x="0" y="0"/>
                <wp:lineTo x="0" y="21538"/>
                <wp:lineTo x="21540" y="21538"/>
                <wp:lineTo x="21540" y="0"/>
                <wp:lineTo x="0" y="0"/>
              </wp:wrapPolygon>
            </wp:wrapTight>
            <wp:docPr id="10" name="Obraz 10" descr="Obraz zawierający osob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osoba, wewnątrz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8E0B" w14:textId="0EC64452" w:rsidR="00EA480B" w:rsidRDefault="00EA480B" w:rsidP="00EA480B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2C28EC50" w14:textId="306C9EA8" w:rsidR="00EA480B" w:rsidRDefault="00EA480B" w:rsidP="00EA480B">
      <w:pPr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lastRenderedPageBreak/>
        <w:drawing>
          <wp:inline distT="0" distB="0" distL="0" distR="0" wp14:anchorId="5173CAC0" wp14:editId="6E5AE769">
            <wp:extent cx="6426200" cy="4931466"/>
            <wp:effectExtent l="0" t="0" r="0" b="0"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tekst&#10;&#10;Opis wygenerowany automatyczni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7" b="51721"/>
                    <a:stretch/>
                  </pic:blipFill>
                  <pic:spPr bwMode="auto">
                    <a:xfrm>
                      <a:off x="0" y="0"/>
                      <a:ext cx="6493052" cy="4982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12BE0F" w14:textId="143F19E8" w:rsidR="00EA480B" w:rsidRDefault="00EA480B" w:rsidP="00EA480B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136F27BB" w14:textId="3E5FF852" w:rsidR="00EA480B" w:rsidRDefault="00EA480B" w:rsidP="00EA480B">
      <w:pPr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lastRenderedPageBreak/>
        <w:drawing>
          <wp:inline distT="0" distB="0" distL="0" distR="0" wp14:anchorId="67B0FBBF" wp14:editId="2474C576">
            <wp:extent cx="7004399" cy="4330700"/>
            <wp:effectExtent l="0" t="0" r="635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62" b="46649"/>
                    <a:stretch/>
                  </pic:blipFill>
                  <pic:spPr bwMode="auto">
                    <a:xfrm>
                      <a:off x="0" y="0"/>
                      <a:ext cx="7052494" cy="4360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EB2DD" w14:textId="77777777" w:rsidR="00EA480B" w:rsidRDefault="00EA480B" w:rsidP="00EA480B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D772DA6" w14:textId="4780F912" w:rsidR="00EA480B" w:rsidRPr="00EA480B" w:rsidRDefault="00EA480B" w:rsidP="00EA480B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EA480B" w:rsidRPr="00EA480B" w:rsidSect="00EA48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48E6B" w14:textId="77777777" w:rsidR="00A00EA3" w:rsidRDefault="00A00EA3" w:rsidP="00EA480B">
      <w:pPr>
        <w:spacing w:after="0" w:line="240" w:lineRule="auto"/>
      </w:pPr>
      <w:r>
        <w:separator/>
      </w:r>
    </w:p>
  </w:endnote>
  <w:endnote w:type="continuationSeparator" w:id="0">
    <w:p w14:paraId="737320BA" w14:textId="77777777" w:rsidR="00A00EA3" w:rsidRDefault="00A00EA3" w:rsidP="00EA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adley Hand">
    <w:altName w:val="Bradley Hand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2F54" w14:textId="77777777" w:rsidR="00EA480B" w:rsidRDefault="00EA4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0874" w14:textId="77777777" w:rsidR="00EA480B" w:rsidRDefault="00EA48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4BA6C" w14:textId="77777777" w:rsidR="00EA480B" w:rsidRDefault="00EA4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8C3C8" w14:textId="77777777" w:rsidR="00A00EA3" w:rsidRDefault="00A00EA3" w:rsidP="00EA480B">
      <w:pPr>
        <w:spacing w:after="0" w:line="240" w:lineRule="auto"/>
      </w:pPr>
      <w:r>
        <w:separator/>
      </w:r>
    </w:p>
  </w:footnote>
  <w:footnote w:type="continuationSeparator" w:id="0">
    <w:p w14:paraId="33E021C9" w14:textId="77777777" w:rsidR="00A00EA3" w:rsidRDefault="00A00EA3" w:rsidP="00EA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77D74" w14:textId="77777777" w:rsidR="00EA480B" w:rsidRDefault="00EA4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2B44" w14:textId="77777777" w:rsidR="00EA480B" w:rsidRDefault="00EA48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322F2" w14:textId="77777777" w:rsidR="00EA480B" w:rsidRDefault="00EA4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B6C57"/>
    <w:multiLevelType w:val="hybridMultilevel"/>
    <w:tmpl w:val="CAD8556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0B"/>
    <w:rsid w:val="00650390"/>
    <w:rsid w:val="00915FA0"/>
    <w:rsid w:val="00A00EA3"/>
    <w:rsid w:val="00E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D710C"/>
  <w15:chartTrackingRefBased/>
  <w15:docId w15:val="{6967C6E9-D05C-A84B-A387-30A88BBC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80B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8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48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8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480B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480B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480B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480B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48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48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480B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480B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80B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480B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480B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480B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480B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480B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480B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A480B"/>
    <w:rPr>
      <w:b/>
      <w:bCs/>
      <w:smallCaps/>
      <w:color w:val="44546A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EA48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A480B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EA480B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A480B"/>
    <w:rPr>
      <w:smallCaps/>
      <w:color w:val="747070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EA480B"/>
    <w:rPr>
      <w:b/>
      <w:bCs/>
      <w:spacing w:val="0"/>
    </w:rPr>
  </w:style>
  <w:style w:type="character" w:styleId="Uwydatnienie">
    <w:name w:val="Emphasis"/>
    <w:uiPriority w:val="20"/>
    <w:qFormat/>
    <w:rsid w:val="00EA48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EA48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480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480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A480B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480B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480B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Wyrnieniedelikatne">
    <w:name w:val="Subtle Emphasis"/>
    <w:uiPriority w:val="19"/>
    <w:qFormat/>
    <w:rsid w:val="00EA480B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EA480B"/>
    <w:rPr>
      <w:b/>
      <w:bCs/>
      <w:smallCaps/>
      <w:color w:val="4472C4" w:themeColor="accent1"/>
      <w:spacing w:val="40"/>
    </w:rPr>
  </w:style>
  <w:style w:type="character" w:styleId="Odwoaniedelikatne">
    <w:name w:val="Subtle Reference"/>
    <w:uiPriority w:val="31"/>
    <w:qFormat/>
    <w:rsid w:val="00EA48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EA480B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Tytuksiki">
    <w:name w:val="Book Title"/>
    <w:uiPriority w:val="33"/>
    <w:qFormat/>
    <w:rsid w:val="00EA480B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80B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EA480B"/>
    <w:rPr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EA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80B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EA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80B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886CCA-CC4C-3B44-A68B-E4CF8E0F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Józefowicz</dc:creator>
  <cp:keywords/>
  <dc:description/>
  <cp:lastModifiedBy>Adrian Józefowicz</cp:lastModifiedBy>
  <cp:revision>1</cp:revision>
  <dcterms:created xsi:type="dcterms:W3CDTF">2021-05-19T13:11:00Z</dcterms:created>
  <dcterms:modified xsi:type="dcterms:W3CDTF">2021-05-19T14:25:00Z</dcterms:modified>
</cp:coreProperties>
</file>